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Президент ОО Федерация парусного спорта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В.В. Каткасов</w:t>
      </w:r>
    </w:p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4E62" w:rsidRDefault="00844E62" w:rsidP="00844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июня 2018</w:t>
      </w:r>
    </w:p>
    <w:p w:rsidR="00844E62" w:rsidRDefault="00844E62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62" w:rsidRDefault="00844E62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0" w:rsidRDefault="00844E62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2B90" w:rsidRPr="00172B90" w:rsidRDefault="00172B90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75" w:rsidRDefault="00BC1575" w:rsidP="00B6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соревнованиях по прусному спорту</w:t>
      </w:r>
    </w:p>
    <w:p w:rsidR="008F6BAC" w:rsidRDefault="00FA178B" w:rsidP="00B6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регата «Открытие сезона»</w:t>
      </w:r>
    </w:p>
    <w:p w:rsidR="00172B90" w:rsidRP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78B" w:rsidRDefault="00BC1575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72B90" w:rsidRP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8B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и развития гонок парусных яхт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Самара и регионе.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яхтсменов.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молодых яхтсменов в экипажи крейсерских яхт.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экипажей.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2961DD" w:rsidRDefault="00D26497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DD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Регата проводится ОО Федерация парусного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Самары и яхт-клубом «Волга».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регаты возлагается на гоночный комитет.</w:t>
      </w:r>
    </w:p>
    <w:p w:rsidR="00D26497" w:rsidRPr="002961DD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97" w:rsidRPr="002961DD" w:rsidRDefault="00D26497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D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Регата проводится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6497" w:rsidRP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международными правилами парусных гонок </w:t>
      </w:r>
      <w:r>
        <w:rPr>
          <w:rFonts w:ascii="Times New Roman" w:hAnsi="Times New Roman" w:cs="Times New Roman"/>
          <w:sz w:val="24"/>
          <w:szCs w:val="24"/>
          <w:lang w:val="en-US"/>
        </w:rPr>
        <w:t>ISAF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правилами плавания по ВВП РФ;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местными правилами плавания;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-упрощенными правилами обмера УПО-2010;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и гоночной инструкцией на данное соревнование;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относится к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рекламе. Гоночная инструкция будет выдана каждой яхте при регистрации (в случа противоречия между Положением о соревновании и Гоочной инструкцией текст Гоночной инструкции имеет приоритет).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BE1C5B" w:rsidRDefault="00D26497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5B">
        <w:rPr>
          <w:rFonts w:ascii="Times New Roman" w:hAnsi="Times New Roman" w:cs="Times New Roman"/>
          <w:b/>
          <w:sz w:val="24"/>
          <w:szCs w:val="24"/>
        </w:rPr>
        <w:t>ДОПУСК И ЗАЧЕТНЫЕ ГРУППЫ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допускаются российские и зарубежные яхтсмены при предоставлении записи на участие.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яхт участников устанавливаются следующие зачетные группы:</w:t>
      </w:r>
    </w:p>
    <w:tbl>
      <w:tblPr>
        <w:tblStyle w:val="a4"/>
        <w:tblW w:w="0" w:type="auto"/>
        <w:tblLook w:val="04A0"/>
      </w:tblPr>
      <w:tblGrid>
        <w:gridCol w:w="3510"/>
        <w:gridCol w:w="6912"/>
      </w:tblGrid>
      <w:tr w:rsidR="00D26497" w:rsidRPr="00D26497" w:rsidTr="00D26497">
        <w:tc>
          <w:tcPr>
            <w:tcW w:w="3510" w:type="dxa"/>
          </w:tcPr>
          <w:p w:rsidR="00D26497" w:rsidRDefault="00D26497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6912" w:type="dxa"/>
          </w:tcPr>
          <w:p w:rsidR="00D26497" w:rsidRP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Рикошет 930,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HANSE 315</w:t>
            </w:r>
          </w:p>
        </w:tc>
      </w:tr>
      <w:tr w:rsidR="00BE1C5B" w:rsidRPr="00D26497" w:rsidTr="00D26497">
        <w:tc>
          <w:tcPr>
            <w:tcW w:w="3510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КАРТЕР 30</w:t>
            </w:r>
            <w:r w:rsidR="00296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E1C5B" w:rsidRPr="00BE1C5B" w:rsidTr="00D26497">
        <w:tc>
          <w:tcPr>
            <w:tcW w:w="3510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Конрад 25Р, Конрад 25РТ, СТ-25, Рикошет-747</w:t>
            </w:r>
          </w:p>
        </w:tc>
      </w:tr>
      <w:tr w:rsidR="00BE1C5B" w:rsidRPr="00BE1C5B" w:rsidTr="00D26497">
        <w:tc>
          <w:tcPr>
            <w:tcW w:w="3510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Конрад 25Т, Нефрит, ОПТИ, НЕВА, Конрад 24, 1/4Т, Макси 7/7</w:t>
            </w:r>
          </w:p>
        </w:tc>
      </w:tr>
      <w:tr w:rsidR="00BE1C5B" w:rsidRPr="00BE1C5B" w:rsidTr="00D26497">
        <w:tc>
          <w:tcPr>
            <w:tcW w:w="3510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 Вега</w:t>
            </w:r>
          </w:p>
        </w:tc>
      </w:tr>
      <w:tr w:rsidR="00BE1C5B" w:rsidRPr="00BE1C5B" w:rsidTr="00D26497">
        <w:tc>
          <w:tcPr>
            <w:tcW w:w="3510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(Рикошет 550)</w:t>
            </w:r>
          </w:p>
        </w:tc>
      </w:tr>
      <w:tr w:rsidR="00BE1C5B" w:rsidRPr="00BE1C5B" w:rsidTr="00D26497">
        <w:tc>
          <w:tcPr>
            <w:tcW w:w="3510" w:type="dxa"/>
          </w:tcPr>
          <w:p w:rsidR="00BE1C5B" w:rsidRP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6912" w:type="dxa"/>
          </w:tcPr>
          <w:p w:rsidR="00BE1C5B" w:rsidRDefault="00BE1C5B" w:rsidP="002961D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разборные катамараны</w:t>
            </w:r>
          </w:p>
        </w:tc>
      </w:tr>
    </w:tbl>
    <w:p w:rsidR="00D26497" w:rsidRPr="00BE1C5B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BE1C5B" w:rsidRDefault="00BE1C5B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5B">
        <w:rPr>
          <w:rFonts w:ascii="Times New Roman" w:hAnsi="Times New Roman" w:cs="Times New Roman"/>
          <w:b/>
          <w:sz w:val="24"/>
          <w:szCs w:val="24"/>
        </w:rPr>
        <w:t>КАЛЕНДАРЬ СОРЕВНОВАНИЙ</w:t>
      </w:r>
    </w:p>
    <w:p w:rsidR="00D26497" w:rsidRPr="00BE1C5B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A63" w:rsidRP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5B">
        <w:rPr>
          <w:rFonts w:ascii="Times New Roman" w:hAnsi="Times New Roman" w:cs="Times New Roman"/>
          <w:sz w:val="24"/>
          <w:szCs w:val="24"/>
        </w:rPr>
        <w:t>Регата проводится 10 июня 2018 года на акватории реки Волга, затон Грязный.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A24A63" w:rsidTr="00A24A63"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 (воскресенье)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9-00 до 9-40, яхт-клуб «Волга»   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Мандатная комиссия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открытия, брифинг капитанов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первой гонки.</w:t>
            </w:r>
          </w:p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последующих гонок дается спустя 10 минут после финиша последней яхты в предыдущей гонке.</w:t>
            </w:r>
            <w:r w:rsidR="00A90D49" w:rsidRPr="0017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  <w:r w:rsidR="00A9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15-00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победителей, участников</w:t>
            </w:r>
          </w:p>
        </w:tc>
      </w:tr>
      <w:tr w:rsidR="00A24A63" w:rsidTr="00A24A63"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15-00 до 18-00</w:t>
            </w:r>
          </w:p>
        </w:tc>
        <w:tc>
          <w:tcPr>
            <w:tcW w:w="3474" w:type="dxa"/>
          </w:tcPr>
          <w:p w:rsidR="00A24A63" w:rsidRDefault="00A24A63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Фуршет, праздничная программа</w:t>
            </w:r>
          </w:p>
        </w:tc>
      </w:tr>
    </w:tbl>
    <w:p w:rsidR="00A24A63" w:rsidRDefault="00A24A63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5B">
        <w:rPr>
          <w:rFonts w:ascii="Times New Roman" w:hAnsi="Times New Roman" w:cs="Times New Roman"/>
          <w:sz w:val="24"/>
          <w:szCs w:val="24"/>
        </w:rPr>
        <w:t>Планируется проведение не более 3-х гонок.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гонок может быть изменено гоночным комитетом</w:t>
      </w:r>
      <w:r w:rsidR="008519EA">
        <w:rPr>
          <w:rFonts w:ascii="Times New Roman" w:hAnsi="Times New Roman" w:cs="Times New Roman"/>
          <w:sz w:val="24"/>
          <w:szCs w:val="24"/>
        </w:rPr>
        <w:t xml:space="preserve"> из-за погодных условий.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будет считататься состоявшимся при проведении одной гонки.</w:t>
      </w:r>
    </w:p>
    <w:p w:rsidR="008519EA" w:rsidRPr="00BE1C5B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прохождения дистанции будет доведена до капитанов яхт на информационном собрании перед началом гонок.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A63" w:rsidRPr="00A24A63" w:rsidRDefault="008519EA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УЧАСТИЕ, МАНДАТНАЯ КОМИССИЯ</w:t>
      </w:r>
    </w:p>
    <w:p w:rsidR="00A24A63" w:rsidRPr="00A24A63" w:rsidRDefault="00A24A63" w:rsidP="002961DD">
      <w:pPr>
        <w:spacing w:after="0" w:line="240" w:lineRule="auto"/>
        <w:ind w:left="637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парусные яхты, прошедшие мандатную комиссию. Для прохождения мандатной комиссии необходимо представить следующие документы: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на участие;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судовой билет с отметкой о годности к плаванию;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право 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яхтой (капитан и помощник капитана).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49" w:rsidRPr="00172B90" w:rsidRDefault="00A90D49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2BC" w:rsidRDefault="008519EA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475421" w:rsidRPr="00475421" w:rsidRDefault="00475421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21">
        <w:rPr>
          <w:rFonts w:ascii="Times New Roman" w:hAnsi="Times New Roman" w:cs="Times New Roman"/>
          <w:sz w:val="24"/>
          <w:szCs w:val="24"/>
        </w:rPr>
        <w:t>Спортсмены принимают участие в соревнованиях полностью на свой страх и риск.</w:t>
      </w:r>
    </w:p>
    <w:p w:rsidR="00475421" w:rsidRPr="00475421" w:rsidRDefault="00475421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21">
        <w:rPr>
          <w:rFonts w:ascii="Times New Roman" w:hAnsi="Times New Roman" w:cs="Times New Roman"/>
          <w:sz w:val="24"/>
          <w:szCs w:val="24"/>
        </w:rPr>
        <w:t>См. правило 4 ППГ-17 «Решение участвовать в гонке». Гоночный комитет и проводящая организация не принимают на себя ответственность за материальный ущерб или случаи травм либо смерти, произошедшие в связи с соревнованием или до него, во время соревнования, или после него.</w:t>
      </w:r>
    </w:p>
    <w:p w:rsidR="00A90D49" w:rsidRPr="00A04ADE" w:rsidRDefault="00A90D49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49" w:rsidRDefault="008519EA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ЗАЧЕТА</w:t>
      </w:r>
    </w:p>
    <w:p w:rsidR="00A90D49" w:rsidRDefault="00A90D49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22" w:rsidRDefault="0087292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Гонки проводятся без гандикапа.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90">
        <w:rPr>
          <w:rFonts w:ascii="Times New Roman" w:hAnsi="Times New Roman" w:cs="Times New Roman"/>
          <w:sz w:val="24"/>
          <w:szCs w:val="24"/>
        </w:rPr>
        <w:t xml:space="preserve"> Система зачета согласно Приложению</w:t>
      </w:r>
      <w:proofErr w:type="gramStart"/>
      <w:r w:rsidRPr="00172B9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2B90">
        <w:rPr>
          <w:rFonts w:ascii="Times New Roman" w:hAnsi="Times New Roman" w:cs="Times New Roman"/>
          <w:sz w:val="24"/>
          <w:szCs w:val="24"/>
        </w:rPr>
        <w:t xml:space="preserve"> ППГ-1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10.4</w:t>
      </w:r>
      <w:r w:rsidR="00180505">
        <w:rPr>
          <w:rFonts w:ascii="Times New Roman" w:hAnsi="Times New Roman" w:cs="Times New Roman"/>
          <w:sz w:val="24"/>
          <w:szCs w:val="24"/>
        </w:rPr>
        <w:t xml:space="preserve">  </w:t>
      </w:r>
      <w:r w:rsidRPr="00172B90">
        <w:rPr>
          <w:rFonts w:ascii="Times New Roman" w:hAnsi="Times New Roman" w:cs="Times New Roman"/>
          <w:sz w:val="24"/>
          <w:szCs w:val="24"/>
        </w:rPr>
        <w:t>В случае равенства очков у двух или нескольких яхт победа присуждается по результату в</w:t>
      </w:r>
      <w:r w:rsidR="00180505">
        <w:rPr>
          <w:rFonts w:ascii="Times New Roman" w:hAnsi="Times New Roman" w:cs="Times New Roman"/>
          <w:sz w:val="24"/>
          <w:szCs w:val="24"/>
        </w:rPr>
        <w:t xml:space="preserve"> </w:t>
      </w:r>
      <w:r w:rsidRPr="00172B90">
        <w:rPr>
          <w:rFonts w:ascii="Times New Roman" w:hAnsi="Times New Roman" w:cs="Times New Roman"/>
          <w:sz w:val="24"/>
          <w:szCs w:val="24"/>
        </w:rPr>
        <w:t>последней проведенной гонке (этим изменяется правило А8 ППГ-1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2B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505" w:rsidRDefault="00180505" w:rsidP="002961D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505" w:rsidRPr="00180505" w:rsidRDefault="00475421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6B52BC" w:rsidRDefault="006B52BC" w:rsidP="002961D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Default="00475421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Яхты, занявшие призовые места в своих зачетных группах, награждаются дипломами. Все участники награждаются дипломами участника регаты «Открытие сезона 2018».</w:t>
      </w:r>
    </w:p>
    <w:sectPr w:rsidR="00B63D18" w:rsidSect="0056535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92"/>
    <w:multiLevelType w:val="multilevel"/>
    <w:tmpl w:val="F64C5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5BA"/>
    <w:multiLevelType w:val="hybridMultilevel"/>
    <w:tmpl w:val="875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1F28"/>
    <w:multiLevelType w:val="hybridMultilevel"/>
    <w:tmpl w:val="C6EE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78B"/>
    <w:rsid w:val="00073B7D"/>
    <w:rsid w:val="00172B90"/>
    <w:rsid w:val="00180505"/>
    <w:rsid w:val="002961DD"/>
    <w:rsid w:val="003B49C2"/>
    <w:rsid w:val="00475421"/>
    <w:rsid w:val="00565352"/>
    <w:rsid w:val="006B52BC"/>
    <w:rsid w:val="00730CDC"/>
    <w:rsid w:val="007D3794"/>
    <w:rsid w:val="00844E62"/>
    <w:rsid w:val="008519EA"/>
    <w:rsid w:val="00872922"/>
    <w:rsid w:val="00880863"/>
    <w:rsid w:val="008F6BAC"/>
    <w:rsid w:val="009B71DB"/>
    <w:rsid w:val="009C722D"/>
    <w:rsid w:val="00A04ADE"/>
    <w:rsid w:val="00A24A63"/>
    <w:rsid w:val="00A90D49"/>
    <w:rsid w:val="00B63D18"/>
    <w:rsid w:val="00BA6492"/>
    <w:rsid w:val="00BC1575"/>
    <w:rsid w:val="00BE1C5B"/>
    <w:rsid w:val="00D164B1"/>
    <w:rsid w:val="00D26497"/>
    <w:rsid w:val="00E14E05"/>
    <w:rsid w:val="00EF7A6E"/>
    <w:rsid w:val="00FA178B"/>
    <w:rsid w:val="00FA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B"/>
    <w:pPr>
      <w:ind w:left="720"/>
      <w:contextualSpacing/>
    </w:pPr>
  </w:style>
  <w:style w:type="table" w:styleId="a4">
    <w:name w:val="Table Grid"/>
    <w:basedOn w:val="a1"/>
    <w:uiPriority w:val="59"/>
    <w:rsid w:val="003B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2018-06-05T21:16:00Z</dcterms:created>
  <dcterms:modified xsi:type="dcterms:W3CDTF">2018-06-05T21:55:00Z</dcterms:modified>
</cp:coreProperties>
</file>